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10D53A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D997B9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342864D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CB1837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E5407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4E3AC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F32B938" w14:textId="77382823" w:rsidR="006824DA" w:rsidRPr="00332FC6" w:rsidRDefault="00285A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77F85EA6" w14:textId="01C4F9E0" w:rsidR="006824DA" w:rsidRPr="00332FC6" w:rsidRDefault="00285A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Jorge Jiménez García</w:t>
            </w:r>
          </w:p>
        </w:tc>
      </w:tr>
      <w:tr w:rsidR="006824DA" w:rsidRPr="00332FC6" w14:paraId="1E737F2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8A459BC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4135BF5" w14:textId="27E6E044" w:rsidR="006824DA" w:rsidRDefault="00285A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5BBBDF7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ED2E26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FE1CD8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B63E861" w14:textId="3274AFD9" w:rsidR="006824DA" w:rsidRPr="00332FC6" w:rsidRDefault="00285A82" w:rsidP="000F5E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Diseño de una </w:t>
            </w:r>
            <w:r w:rsidR="00CF0B09">
              <w:rPr>
                <w:rFonts w:asciiTheme="majorHAnsi" w:hAnsiTheme="majorHAnsi"/>
                <w:b/>
                <w:color w:val="403152" w:themeColor="accent4" w:themeShade="80"/>
              </w:rPr>
              <w:t xml:space="preserve">interfaz cerebro-ordenador basada en paradigmas </w:t>
            </w:r>
            <w:r w:rsidR="00AF1C55">
              <w:rPr>
                <w:rFonts w:asciiTheme="majorHAnsi" w:hAnsiTheme="majorHAnsi"/>
                <w:b/>
                <w:color w:val="403152" w:themeColor="accent4" w:themeShade="80"/>
              </w:rPr>
              <w:t>c-VEP</w:t>
            </w:r>
            <w:r w:rsidR="00473C6D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controlar dispositivos domóticos</w:t>
            </w:r>
            <w:r w:rsidR="00763FFB">
              <w:rPr>
                <w:rFonts w:asciiTheme="majorHAnsi" w:hAnsiTheme="majorHAnsi"/>
                <w:b/>
                <w:color w:val="403152" w:themeColor="accent4" w:themeShade="80"/>
              </w:rPr>
              <w:t xml:space="preserve"> a través de un sistema de realidad aumentada</w:t>
            </w:r>
            <w:r w:rsidR="00995E60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32D6A05D" w14:textId="77777777" w:rsidR="006824DA" w:rsidRPr="00332FC6" w:rsidRDefault="006824DA" w:rsidP="000F5E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32995F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B457D37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DD7892B" w14:textId="1D44A84B" w:rsidR="006824DA" w:rsidRDefault="00285A82" w:rsidP="000F5E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Los sistemas </w:t>
            </w:r>
            <w:proofErr w:type="spellStart"/>
            <w:r w:rsidRPr="00285A82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Brain-Computer</w:t>
            </w:r>
            <w:proofErr w:type="spellEnd"/>
            <w:r w:rsidRPr="00285A82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</w:t>
            </w:r>
            <w:proofErr w:type="gramStart"/>
            <w:r w:rsidRPr="00285A82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Interface</w:t>
            </w:r>
            <w:proofErr w:type="gram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(BCI) permiten la comunicación directa entre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el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usuario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y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los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dispositivos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cercanos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mediante el análisis de la actividad cerebral, sin la necesidad de emplear los nervios y músculos periféricos. Estos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sistemas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son útiles en personas que sufren grave discapacidad motora,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ya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que puede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6C21C3">
              <w:rPr>
                <w:rFonts w:asciiTheme="majorHAnsi" w:hAnsiTheme="majorHAnsi"/>
                <w:b/>
                <w:color w:val="403152" w:themeColor="accent4" w:themeShade="80"/>
              </w:rPr>
              <w:t>manejar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de </w:t>
            </w:r>
            <w:r w:rsidR="006C21C3">
              <w:rPr>
                <w:rFonts w:asciiTheme="majorHAnsi" w:hAnsiTheme="majorHAnsi"/>
                <w:b/>
                <w:color w:val="403152" w:themeColor="accent4" w:themeShade="80"/>
              </w:rPr>
              <w:t xml:space="preserve">manera autónoma </w:t>
            </w:r>
            <w:r w:rsidR="001D1BC3">
              <w:rPr>
                <w:rFonts w:asciiTheme="majorHAnsi" w:hAnsiTheme="majorHAnsi"/>
                <w:b/>
                <w:color w:val="403152" w:themeColor="accent4" w:themeShade="80"/>
              </w:rPr>
              <w:t>los dispositivos q</w:t>
            </w:r>
            <w:r w:rsidR="00E160E5">
              <w:rPr>
                <w:rFonts w:asciiTheme="majorHAnsi" w:hAnsiTheme="majorHAnsi"/>
                <w:b/>
                <w:color w:val="403152" w:themeColor="accent4" w:themeShade="80"/>
              </w:rPr>
              <w:t>ue requieran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A24175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360B4C">
              <w:rPr>
                <w:rFonts w:asciiTheme="majorHAnsi" w:hAnsiTheme="majorHAnsi"/>
                <w:b/>
                <w:color w:val="403152" w:themeColor="accent4" w:themeShade="80"/>
              </w:rPr>
              <w:t xml:space="preserve">Esta interacción </w:t>
            </w:r>
            <w:r w:rsidR="002B425E">
              <w:rPr>
                <w:rFonts w:asciiTheme="majorHAnsi" w:hAnsiTheme="majorHAnsi"/>
                <w:b/>
                <w:color w:val="403152" w:themeColor="accent4" w:themeShade="80"/>
              </w:rPr>
              <w:t xml:space="preserve">con los dispositivos del entorno se puede </w:t>
            </w:r>
            <w:r w:rsidR="0075162C">
              <w:rPr>
                <w:rFonts w:asciiTheme="majorHAnsi" w:hAnsiTheme="majorHAnsi"/>
                <w:b/>
                <w:color w:val="403152" w:themeColor="accent4" w:themeShade="80"/>
              </w:rPr>
              <w:t>potenciar</w:t>
            </w:r>
            <w:r w:rsidR="002B425E">
              <w:rPr>
                <w:rFonts w:asciiTheme="majorHAnsi" w:hAnsiTheme="majorHAnsi"/>
                <w:b/>
                <w:color w:val="403152" w:themeColor="accent4" w:themeShade="80"/>
              </w:rPr>
              <w:t xml:space="preserve"> mediante el uso de 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>dispositivos de realidad aumentada (RA)</w:t>
            </w:r>
            <w:r w:rsidR="00053A93">
              <w:rPr>
                <w:rFonts w:asciiTheme="majorHAnsi" w:hAnsiTheme="majorHAnsi"/>
                <w:b/>
                <w:color w:val="403152" w:themeColor="accent4" w:themeShade="80"/>
              </w:rPr>
              <w:t xml:space="preserve"> creando experiencias inmersivas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>. En este Trabajo Fin de Grado se propon</w:t>
            </w:r>
            <w:r w:rsidR="001E5E61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FB77CF">
              <w:rPr>
                <w:rFonts w:asciiTheme="majorHAnsi" w:hAnsiTheme="majorHAnsi"/>
                <w:b/>
                <w:color w:val="403152" w:themeColor="accent4" w:themeShade="80"/>
              </w:rPr>
              <w:t>el desarrollo e integración de</w:t>
            </w:r>
            <w:r w:rsidR="00B2484C">
              <w:rPr>
                <w:rFonts w:asciiTheme="majorHAnsi" w:hAnsiTheme="majorHAnsi"/>
                <w:b/>
                <w:color w:val="403152" w:themeColor="accent4" w:themeShade="80"/>
              </w:rPr>
              <w:t xml:space="preserve"> un sistema BCI</w:t>
            </w:r>
            <w:r w:rsidR="006151AF">
              <w:rPr>
                <w:rFonts w:asciiTheme="majorHAnsi" w:hAnsiTheme="majorHAnsi"/>
                <w:b/>
                <w:color w:val="403152" w:themeColor="accent4" w:themeShade="80"/>
              </w:rPr>
              <w:t xml:space="preserve"> basado en potenciales evocados </w:t>
            </w:r>
            <w:proofErr w:type="gramStart"/>
            <w:r w:rsidR="006151AF">
              <w:rPr>
                <w:rFonts w:asciiTheme="majorHAnsi" w:hAnsiTheme="majorHAnsi"/>
                <w:b/>
                <w:color w:val="403152" w:themeColor="accent4" w:themeShade="80"/>
              </w:rPr>
              <w:t>visuales modulados</w:t>
            </w:r>
            <w:proofErr w:type="gramEnd"/>
            <w:r w:rsidR="006151AF">
              <w:rPr>
                <w:rFonts w:asciiTheme="majorHAnsi" w:hAnsiTheme="majorHAnsi"/>
                <w:b/>
                <w:color w:val="403152" w:themeColor="accent4" w:themeShade="80"/>
              </w:rPr>
              <w:t xml:space="preserve"> por código (c-VEP)</w:t>
            </w:r>
            <w:r w:rsidR="004A0B33">
              <w:rPr>
                <w:rFonts w:asciiTheme="majorHAnsi" w:hAnsiTheme="majorHAnsi"/>
                <w:b/>
                <w:color w:val="403152" w:themeColor="accent4" w:themeShade="80"/>
              </w:rPr>
              <w:t xml:space="preserve"> dentro de 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>una aplicación de RA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F67F49">
              <w:rPr>
                <w:rFonts w:asciiTheme="majorHAnsi" w:hAnsiTheme="majorHAnsi"/>
                <w:b/>
                <w:color w:val="403152" w:themeColor="accent4" w:themeShade="80"/>
              </w:rPr>
              <w:t>que permita controlar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dispositivos </w:t>
            </w:r>
            <w:r w:rsidR="00332C2F">
              <w:rPr>
                <w:rFonts w:asciiTheme="majorHAnsi" w:hAnsiTheme="majorHAnsi"/>
                <w:b/>
                <w:color w:val="403152" w:themeColor="accent4" w:themeShade="80"/>
              </w:rPr>
              <w:t>domóticos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317258">
              <w:rPr>
                <w:rFonts w:asciiTheme="majorHAnsi" w:hAnsiTheme="majorHAnsi"/>
                <w:b/>
                <w:color w:val="403152" w:themeColor="accent4" w:themeShade="80"/>
              </w:rPr>
              <w:t xml:space="preserve">El sistema BCI deberá </w:t>
            </w:r>
            <w:r w:rsidR="00953DF1">
              <w:rPr>
                <w:rFonts w:asciiTheme="majorHAnsi" w:hAnsiTheme="majorHAnsi"/>
                <w:b/>
                <w:color w:val="403152" w:themeColor="accent4" w:themeShade="80"/>
              </w:rPr>
              <w:t>posibilitar</w:t>
            </w:r>
            <w:r w:rsidR="00317258">
              <w:rPr>
                <w:rFonts w:asciiTheme="majorHAnsi" w:hAnsiTheme="majorHAnsi"/>
                <w:b/>
                <w:color w:val="403152" w:themeColor="accent4" w:themeShade="80"/>
              </w:rPr>
              <w:t xml:space="preserve"> la selección de comandos</w:t>
            </w:r>
            <w:r w:rsidR="006A4C20">
              <w:rPr>
                <w:rFonts w:asciiTheme="majorHAnsi" w:hAnsiTheme="majorHAnsi"/>
                <w:b/>
                <w:color w:val="403152" w:themeColor="accent4" w:themeShade="80"/>
              </w:rPr>
              <w:t xml:space="preserve"> de</w:t>
            </w:r>
            <w:r w:rsidR="00CF67DA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70082">
              <w:rPr>
                <w:rFonts w:asciiTheme="majorHAnsi" w:hAnsiTheme="majorHAnsi"/>
                <w:b/>
                <w:color w:val="403152" w:themeColor="accent4" w:themeShade="80"/>
              </w:rPr>
              <w:t>determinados</w:t>
            </w:r>
            <w:r w:rsidR="006A4C20">
              <w:rPr>
                <w:rFonts w:asciiTheme="majorHAnsi" w:hAnsiTheme="majorHAnsi"/>
                <w:b/>
                <w:color w:val="403152" w:themeColor="accent4" w:themeShade="80"/>
              </w:rPr>
              <w:t xml:space="preserve"> dis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positivos del entorno (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 xml:space="preserve">p.ej., 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televisión</w:t>
            </w:r>
            <w:r w:rsidR="000F5E32">
              <w:rPr>
                <w:rFonts w:asciiTheme="majorHAnsi" w:hAnsiTheme="majorHAnsi"/>
                <w:b/>
                <w:color w:val="403152" w:themeColor="accent4" w:themeShade="80"/>
              </w:rPr>
              <w:t>, equipo de música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, luces, termostato, etc.)</w:t>
            </w:r>
            <w:r w:rsidR="00381B1B">
              <w:rPr>
                <w:rFonts w:asciiTheme="majorHAnsi" w:hAnsiTheme="majorHAnsi"/>
                <w:b/>
                <w:color w:val="403152" w:themeColor="accent4" w:themeShade="80"/>
              </w:rPr>
              <w:t xml:space="preserve"> a través de un paradigma basado en c-VEP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501485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>e empleará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n principalmente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la plataforma de desarrollo de sistemas BCI MEDUSA</w:t>
            </w:r>
            <w:r w:rsidR="0061035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E17D4">
              <w:rPr>
                <w:rFonts w:asciiTheme="majorHAnsi" w:hAnsiTheme="majorHAnsi"/>
                <w:b/>
                <w:color w:val="403152" w:themeColor="accent4" w:themeShade="80"/>
              </w:rPr>
              <w:t>y</w:t>
            </w:r>
            <w:r w:rsidR="00610353">
              <w:rPr>
                <w:rFonts w:asciiTheme="majorHAnsi" w:hAnsiTheme="majorHAnsi"/>
                <w:b/>
                <w:color w:val="403152" w:themeColor="accent4" w:themeShade="80"/>
              </w:rPr>
              <w:t xml:space="preserve"> el</w:t>
            </w:r>
            <w:r w:rsidR="00A97840">
              <w:rPr>
                <w:rFonts w:asciiTheme="majorHAnsi" w:hAnsiTheme="majorHAnsi"/>
                <w:b/>
                <w:color w:val="403152" w:themeColor="accent4" w:themeShade="80"/>
              </w:rPr>
              <w:t xml:space="preserve"> entorno de desarrollo de aplicaciones Unity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A4552A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lograr el objetivo de este trabajo, el alumno colaborará con los investigadores del Grupo de Ingeniería Biomédica de la Universidad de Valladolid</w:t>
            </w:r>
            <w:r w:rsidR="000F5E32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60B60D50" w14:textId="77777777" w:rsidR="006824DA" w:rsidRPr="00332FC6" w:rsidRDefault="006824DA" w:rsidP="000F5E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236FB4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D6B381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5549564" w14:textId="39931D7A" w:rsidR="006824DA" w:rsidRDefault="00AC18E7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F3E38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F6CE02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6EE0FD47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48619251" w14:textId="0F6D1E4B" w:rsidR="006824DA" w:rsidRPr="00332FC6" w:rsidRDefault="00285A82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929DE0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252A210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72046C2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C475F8F" w14:textId="561D21C6" w:rsidR="00025C73" w:rsidRPr="00025C73" w:rsidRDefault="00BF429F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63837D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1C2597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5C23561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68685A9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7E30D96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7EE34F8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872DDBF" w14:textId="4F23FDC8" w:rsidR="009F52DF" w:rsidRPr="00332FC6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09B19F1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BA2C993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10DFB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96267A3" w14:textId="18500548" w:rsidR="009F52DF" w:rsidRPr="00332FC6" w:rsidRDefault="00285A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</w:t>
            </w:r>
            <w:r w:rsidR="00332C2F">
              <w:rPr>
                <w:rFonts w:asciiTheme="majorHAnsi" w:hAnsiTheme="majorHAnsi"/>
                <w:b/>
                <w:color w:val="403152" w:themeColor="accent4" w:themeShade="80"/>
              </w:rPr>
              <w:t>r</w:t>
            </w:r>
          </w:p>
          <w:p w14:paraId="3F2EA5FE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18D000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1C1778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F74A915" w14:textId="3F7E2C16" w:rsidR="002C07E3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</w:p>
          <w:p w14:paraId="6CAFDBB8" w14:textId="7392BD4A" w:rsidR="00332C2F" w:rsidRPr="00332FC6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6CE4D2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46F2D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395C97A" w14:textId="7A85FB5F" w:rsidR="00FE7C09" w:rsidRPr="00332FC6" w:rsidRDefault="00FE7C0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Poza Crespo</w:t>
            </w:r>
          </w:p>
          <w:p w14:paraId="455C73A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87A11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7390F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2B5B128" w14:textId="2303CBDC" w:rsidR="00FE7C09" w:rsidRDefault="00332C2F" w:rsidP="00FE7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05BEBDE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B3B6085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FF2A981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B5DA15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2035A8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5C45A" w14:textId="77777777" w:rsidR="00615EF4" w:rsidRDefault="00615EF4" w:rsidP="00C76F65">
      <w:pPr>
        <w:spacing w:after="0" w:line="240" w:lineRule="auto"/>
      </w:pPr>
      <w:r>
        <w:separator/>
      </w:r>
    </w:p>
  </w:endnote>
  <w:endnote w:type="continuationSeparator" w:id="0">
    <w:p w14:paraId="3EED9DB9" w14:textId="77777777" w:rsidR="00615EF4" w:rsidRDefault="00615EF4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C183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5C9819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7CCD1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24D448A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569D3" w14:textId="77777777" w:rsidR="00615EF4" w:rsidRDefault="00615EF4" w:rsidP="00C76F65">
      <w:pPr>
        <w:spacing w:after="0" w:line="240" w:lineRule="auto"/>
      </w:pPr>
      <w:r>
        <w:separator/>
      </w:r>
    </w:p>
  </w:footnote>
  <w:footnote w:type="continuationSeparator" w:id="0">
    <w:p w14:paraId="25A9DFD0" w14:textId="77777777" w:rsidR="00615EF4" w:rsidRDefault="00615EF4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981C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53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F2974A7" wp14:editId="207AE467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6D131E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F2974A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" o:allowincell="f" fillcolor="#9bbb59 [3206]" stroked="f">
                  <v:path arrowok="t"/>
                  <v:textbox inset="0,,0">
                    <w:txbxContent>
                      <w:p w14:paraId="346D131E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6FD41C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CD5601FE"/>
    <w:lvl w:ilvl="0" w:tplc="09EA9DD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53522">
    <w:abstractNumId w:val="16"/>
  </w:num>
  <w:num w:numId="2" w16cid:durableId="1894003671">
    <w:abstractNumId w:val="20"/>
  </w:num>
  <w:num w:numId="3" w16cid:durableId="318388531">
    <w:abstractNumId w:val="21"/>
  </w:num>
  <w:num w:numId="4" w16cid:durableId="1961956297">
    <w:abstractNumId w:val="13"/>
  </w:num>
  <w:num w:numId="5" w16cid:durableId="979379874">
    <w:abstractNumId w:val="26"/>
  </w:num>
  <w:num w:numId="6" w16cid:durableId="293878583">
    <w:abstractNumId w:val="23"/>
  </w:num>
  <w:num w:numId="7" w16cid:durableId="379591827">
    <w:abstractNumId w:val="9"/>
  </w:num>
  <w:num w:numId="8" w16cid:durableId="398870464">
    <w:abstractNumId w:val="4"/>
  </w:num>
  <w:num w:numId="9" w16cid:durableId="1006790815">
    <w:abstractNumId w:val="1"/>
  </w:num>
  <w:num w:numId="10" w16cid:durableId="414866654">
    <w:abstractNumId w:val="29"/>
  </w:num>
  <w:num w:numId="11" w16cid:durableId="637105276">
    <w:abstractNumId w:val="22"/>
  </w:num>
  <w:num w:numId="12" w16cid:durableId="1145971495">
    <w:abstractNumId w:val="30"/>
  </w:num>
  <w:num w:numId="13" w16cid:durableId="1499072762">
    <w:abstractNumId w:val="0"/>
  </w:num>
  <w:num w:numId="14" w16cid:durableId="1914200219">
    <w:abstractNumId w:val="31"/>
  </w:num>
  <w:num w:numId="15" w16cid:durableId="435371689">
    <w:abstractNumId w:val="32"/>
  </w:num>
  <w:num w:numId="16" w16cid:durableId="555046352">
    <w:abstractNumId w:val="11"/>
  </w:num>
  <w:num w:numId="17" w16cid:durableId="2096854161">
    <w:abstractNumId w:val="25"/>
  </w:num>
  <w:num w:numId="18" w16cid:durableId="871772519">
    <w:abstractNumId w:val="14"/>
  </w:num>
  <w:num w:numId="19" w16cid:durableId="184028445">
    <w:abstractNumId w:val="6"/>
  </w:num>
  <w:num w:numId="20" w16cid:durableId="684787858">
    <w:abstractNumId w:val="17"/>
  </w:num>
  <w:num w:numId="21" w16cid:durableId="311836210">
    <w:abstractNumId w:val="12"/>
  </w:num>
  <w:num w:numId="22" w16cid:durableId="1048337978">
    <w:abstractNumId w:val="7"/>
  </w:num>
  <w:num w:numId="23" w16cid:durableId="556669199">
    <w:abstractNumId w:val="27"/>
  </w:num>
  <w:num w:numId="24" w16cid:durableId="801382007">
    <w:abstractNumId w:val="8"/>
  </w:num>
  <w:num w:numId="25" w16cid:durableId="365371466">
    <w:abstractNumId w:val="15"/>
  </w:num>
  <w:num w:numId="26" w16cid:durableId="1960838647">
    <w:abstractNumId w:val="2"/>
  </w:num>
  <w:num w:numId="27" w16cid:durableId="184369895">
    <w:abstractNumId w:val="3"/>
  </w:num>
  <w:num w:numId="28" w16cid:durableId="2023970180">
    <w:abstractNumId w:val="28"/>
  </w:num>
  <w:num w:numId="29" w16cid:durableId="2102681162">
    <w:abstractNumId w:val="19"/>
  </w:num>
  <w:num w:numId="30" w16cid:durableId="1560483525">
    <w:abstractNumId w:val="10"/>
  </w:num>
  <w:num w:numId="31" w16cid:durableId="173688713">
    <w:abstractNumId w:val="18"/>
  </w:num>
  <w:num w:numId="32" w16cid:durableId="2036807551">
    <w:abstractNumId w:val="24"/>
  </w:num>
  <w:num w:numId="33" w16cid:durableId="754476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4631D"/>
    <w:rsid w:val="00053A93"/>
    <w:rsid w:val="0006647B"/>
    <w:rsid w:val="000A3667"/>
    <w:rsid w:val="000E151C"/>
    <w:rsid w:val="000F5E32"/>
    <w:rsid w:val="000F6F4C"/>
    <w:rsid w:val="00113BDA"/>
    <w:rsid w:val="001151B1"/>
    <w:rsid w:val="0012070B"/>
    <w:rsid w:val="00134502"/>
    <w:rsid w:val="0018522B"/>
    <w:rsid w:val="001B3943"/>
    <w:rsid w:val="001C32AE"/>
    <w:rsid w:val="001D1BC3"/>
    <w:rsid w:val="001E1B28"/>
    <w:rsid w:val="001E293B"/>
    <w:rsid w:val="001E5E61"/>
    <w:rsid w:val="0020383D"/>
    <w:rsid w:val="00205BF9"/>
    <w:rsid w:val="00285A82"/>
    <w:rsid w:val="002A1FAF"/>
    <w:rsid w:val="002A4946"/>
    <w:rsid w:val="002B20A1"/>
    <w:rsid w:val="002B38DC"/>
    <w:rsid w:val="002B425E"/>
    <w:rsid w:val="002B4E23"/>
    <w:rsid w:val="002C07E3"/>
    <w:rsid w:val="002C1E6E"/>
    <w:rsid w:val="002D0FBA"/>
    <w:rsid w:val="002F4BD6"/>
    <w:rsid w:val="002F6187"/>
    <w:rsid w:val="00306533"/>
    <w:rsid w:val="003067AE"/>
    <w:rsid w:val="00317258"/>
    <w:rsid w:val="00332AD5"/>
    <w:rsid w:val="00332C2F"/>
    <w:rsid w:val="00332FC6"/>
    <w:rsid w:val="00354F49"/>
    <w:rsid w:val="00360B4C"/>
    <w:rsid w:val="00374F87"/>
    <w:rsid w:val="0038032D"/>
    <w:rsid w:val="00381B1B"/>
    <w:rsid w:val="003B4089"/>
    <w:rsid w:val="003C6590"/>
    <w:rsid w:val="003D3D4D"/>
    <w:rsid w:val="003F008A"/>
    <w:rsid w:val="003F0CD1"/>
    <w:rsid w:val="004070D4"/>
    <w:rsid w:val="004356CC"/>
    <w:rsid w:val="00473C6D"/>
    <w:rsid w:val="00473F68"/>
    <w:rsid w:val="004A0B33"/>
    <w:rsid w:val="004B60C2"/>
    <w:rsid w:val="004C0194"/>
    <w:rsid w:val="004C71C8"/>
    <w:rsid w:val="004E0BD2"/>
    <w:rsid w:val="004E18C3"/>
    <w:rsid w:val="004F18F2"/>
    <w:rsid w:val="004F1FF4"/>
    <w:rsid w:val="004F60F7"/>
    <w:rsid w:val="00501485"/>
    <w:rsid w:val="00505A62"/>
    <w:rsid w:val="00513B05"/>
    <w:rsid w:val="005360DC"/>
    <w:rsid w:val="00554A3B"/>
    <w:rsid w:val="00565060"/>
    <w:rsid w:val="0058555A"/>
    <w:rsid w:val="00591963"/>
    <w:rsid w:val="00593BB1"/>
    <w:rsid w:val="005F73A5"/>
    <w:rsid w:val="00601818"/>
    <w:rsid w:val="00610353"/>
    <w:rsid w:val="006151AF"/>
    <w:rsid w:val="00615EF4"/>
    <w:rsid w:val="00620ED0"/>
    <w:rsid w:val="0063039B"/>
    <w:rsid w:val="0065004A"/>
    <w:rsid w:val="006521C4"/>
    <w:rsid w:val="00671875"/>
    <w:rsid w:val="00676F1B"/>
    <w:rsid w:val="006812BD"/>
    <w:rsid w:val="006824DA"/>
    <w:rsid w:val="006A4C20"/>
    <w:rsid w:val="006C21C3"/>
    <w:rsid w:val="006D2573"/>
    <w:rsid w:val="006E492D"/>
    <w:rsid w:val="006E71B6"/>
    <w:rsid w:val="00706B9F"/>
    <w:rsid w:val="0072043E"/>
    <w:rsid w:val="00722E05"/>
    <w:rsid w:val="0072523D"/>
    <w:rsid w:val="00731FD3"/>
    <w:rsid w:val="007433DB"/>
    <w:rsid w:val="007501E0"/>
    <w:rsid w:val="0075162C"/>
    <w:rsid w:val="00756AC6"/>
    <w:rsid w:val="00763FFB"/>
    <w:rsid w:val="007934B3"/>
    <w:rsid w:val="007A6361"/>
    <w:rsid w:val="007C334B"/>
    <w:rsid w:val="007E2BEA"/>
    <w:rsid w:val="00811E77"/>
    <w:rsid w:val="00821312"/>
    <w:rsid w:val="0084608E"/>
    <w:rsid w:val="008557BA"/>
    <w:rsid w:val="0086646E"/>
    <w:rsid w:val="00882F4C"/>
    <w:rsid w:val="00953DF1"/>
    <w:rsid w:val="0097182B"/>
    <w:rsid w:val="00986A1F"/>
    <w:rsid w:val="00986D11"/>
    <w:rsid w:val="00995E60"/>
    <w:rsid w:val="009B6540"/>
    <w:rsid w:val="009F52DF"/>
    <w:rsid w:val="00A1598A"/>
    <w:rsid w:val="00A24175"/>
    <w:rsid w:val="00A259DF"/>
    <w:rsid w:val="00A31F8B"/>
    <w:rsid w:val="00A34B77"/>
    <w:rsid w:val="00A4552A"/>
    <w:rsid w:val="00A70082"/>
    <w:rsid w:val="00A97840"/>
    <w:rsid w:val="00AC18E7"/>
    <w:rsid w:val="00AC7122"/>
    <w:rsid w:val="00AE17D4"/>
    <w:rsid w:val="00AF1C55"/>
    <w:rsid w:val="00AF6873"/>
    <w:rsid w:val="00B0713D"/>
    <w:rsid w:val="00B14605"/>
    <w:rsid w:val="00B158EC"/>
    <w:rsid w:val="00B2484C"/>
    <w:rsid w:val="00B53988"/>
    <w:rsid w:val="00B553FC"/>
    <w:rsid w:val="00B64ED3"/>
    <w:rsid w:val="00B81312"/>
    <w:rsid w:val="00B9593F"/>
    <w:rsid w:val="00BA0405"/>
    <w:rsid w:val="00BF429F"/>
    <w:rsid w:val="00C02E11"/>
    <w:rsid w:val="00C35B8A"/>
    <w:rsid w:val="00C452B9"/>
    <w:rsid w:val="00C562CA"/>
    <w:rsid w:val="00C76F65"/>
    <w:rsid w:val="00CE22EB"/>
    <w:rsid w:val="00CF0B09"/>
    <w:rsid w:val="00CF3B46"/>
    <w:rsid w:val="00CF67DA"/>
    <w:rsid w:val="00D07C6B"/>
    <w:rsid w:val="00D103C1"/>
    <w:rsid w:val="00D16C08"/>
    <w:rsid w:val="00D20AD3"/>
    <w:rsid w:val="00D52CCD"/>
    <w:rsid w:val="00D53601"/>
    <w:rsid w:val="00D65B55"/>
    <w:rsid w:val="00D74ACC"/>
    <w:rsid w:val="00DA40DA"/>
    <w:rsid w:val="00DB094E"/>
    <w:rsid w:val="00DC3073"/>
    <w:rsid w:val="00DD1352"/>
    <w:rsid w:val="00DE2E33"/>
    <w:rsid w:val="00E160E5"/>
    <w:rsid w:val="00E20FEE"/>
    <w:rsid w:val="00E46568"/>
    <w:rsid w:val="00E50F93"/>
    <w:rsid w:val="00E6387A"/>
    <w:rsid w:val="00E64990"/>
    <w:rsid w:val="00EA09EF"/>
    <w:rsid w:val="00EB004A"/>
    <w:rsid w:val="00ED03FB"/>
    <w:rsid w:val="00EF63C0"/>
    <w:rsid w:val="00F2211E"/>
    <w:rsid w:val="00F2334E"/>
    <w:rsid w:val="00F478E7"/>
    <w:rsid w:val="00F67F49"/>
    <w:rsid w:val="00F84C28"/>
    <w:rsid w:val="00FB77CF"/>
    <w:rsid w:val="00FC00C3"/>
    <w:rsid w:val="00FD5B70"/>
    <w:rsid w:val="00FE6DD6"/>
    <w:rsid w:val="00FE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957C9"/>
  <w15:docId w15:val="{C792B59B-D828-4B22-8897-44B6C1B6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A241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241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241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41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41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FB3C-7058-FA45-88B6-7D1A641B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310</Words>
  <Characters>1814</Characters>
  <Application>Microsoft Office Word</Application>
  <DocSecurity>0</DocSecurity>
  <Lines>67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Roberto Hornero</cp:lastModifiedBy>
  <cp:revision>57</cp:revision>
  <cp:lastPrinted>2010-05-24T15:16:00Z</cp:lastPrinted>
  <dcterms:created xsi:type="dcterms:W3CDTF">2025-10-01T08:51:00Z</dcterms:created>
  <dcterms:modified xsi:type="dcterms:W3CDTF">2026-02-12T14:44:00Z</dcterms:modified>
</cp:coreProperties>
</file>